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376" w:rsidRPr="00C76A9D" w:rsidRDefault="00997376" w:rsidP="00997376">
      <w:pPr>
        <w:autoSpaceDN w:val="0"/>
        <w:spacing w:after="200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                  </w:t>
      </w:r>
      <w:r w:rsidRPr="00C76A9D">
        <w:rPr>
          <w:rFonts w:eastAsia="Calibri"/>
          <w:b/>
          <w:lang w:eastAsia="en-US"/>
        </w:rPr>
        <w:t>6 класс география.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9"/>
        <w:gridCol w:w="2481"/>
        <w:gridCol w:w="4950"/>
        <w:gridCol w:w="4536"/>
        <w:gridCol w:w="1920"/>
      </w:tblGrid>
      <w:tr w:rsidR="00997376" w:rsidRPr="00C76A9D" w:rsidTr="00CA7C78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№</w:t>
            </w:r>
            <w:proofErr w:type="gramStart"/>
            <w:r w:rsidRPr="00C76A9D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C76A9D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Дата</w:t>
            </w:r>
          </w:p>
        </w:tc>
      </w:tr>
      <w:tr w:rsidR="00997376" w:rsidRPr="00C76A9D" w:rsidTr="00CA7C78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b/>
              </w:rPr>
              <w:t>Погода и климат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lang w:val="tt-RU"/>
              </w:rPr>
            </w:pPr>
            <w:r w:rsidRPr="00C76A9D">
              <w:t>Наблюдения и прогноз погоды.</w:t>
            </w:r>
            <w:r w:rsidRPr="00C76A9D">
              <w:rPr>
                <w:color w:val="000000"/>
              </w:rPr>
              <w:t xml:space="preserve"> Тепловые пояса. Параграф 30 стр.125-128 прочитать. Посмотреть презентацию «Прогноз погоды и климат».</w:t>
            </w:r>
          </w:p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val="tt-RU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lang w:val="tt-RU" w:eastAsia="en-US"/>
              </w:rPr>
              <w:t>Учебник стр. 126 по рисунку 83 дать характерестику погоды городов Казань, Москва и Волгоград. (письменно).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376" w:rsidRPr="00C76A9D" w:rsidRDefault="00997376" w:rsidP="00CA7C78">
            <w:pPr>
              <w:autoSpaceDN w:val="0"/>
              <w:jc w:val="center"/>
              <w:rPr>
                <w:lang w:val="tt-RU"/>
              </w:rPr>
            </w:pPr>
            <w:r w:rsidRPr="00C76A9D">
              <w:rPr>
                <w:lang w:val="tt-RU"/>
              </w:rPr>
              <w:t>Четверг</w:t>
            </w:r>
          </w:p>
        </w:tc>
      </w:tr>
      <w:tr w:rsidR="00997376" w:rsidRPr="00C76A9D" w:rsidTr="00CA7C78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val="tt-RU"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lang w:val="tt-RU"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997376" w:rsidRPr="00C76A9D" w:rsidTr="00CA7C78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376" w:rsidRPr="00C76A9D" w:rsidRDefault="00997376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</w:tr>
    </w:tbl>
    <w:p w:rsidR="00997376" w:rsidRPr="00C76A9D" w:rsidRDefault="00997376" w:rsidP="00997376">
      <w:pPr>
        <w:autoSpaceDN w:val="0"/>
        <w:spacing w:after="200"/>
        <w:jc w:val="center"/>
        <w:rPr>
          <w:rFonts w:eastAsia="Calibri"/>
          <w:b/>
          <w:lang w:eastAsia="en-US"/>
        </w:rPr>
      </w:pPr>
    </w:p>
    <w:p w:rsidR="00997376" w:rsidRPr="00C76A9D" w:rsidRDefault="00997376" w:rsidP="00997376">
      <w:pPr>
        <w:autoSpaceDN w:val="0"/>
        <w:spacing w:after="200"/>
        <w:rPr>
          <w:rFonts w:eastAsia="Calibri"/>
          <w:lang w:eastAsia="en-US"/>
        </w:rPr>
      </w:pPr>
    </w:p>
    <w:p w:rsidR="00EC6103" w:rsidRPr="00377732" w:rsidRDefault="00EC6103" w:rsidP="00377732">
      <w:bookmarkStart w:id="0" w:name="_GoBack"/>
      <w:bookmarkEnd w:id="0"/>
    </w:p>
    <w:sectPr w:rsidR="00EC6103" w:rsidRPr="00377732" w:rsidSect="007B76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25"/>
    <w:rsid w:val="00164B6E"/>
    <w:rsid w:val="001D224D"/>
    <w:rsid w:val="00377732"/>
    <w:rsid w:val="00572442"/>
    <w:rsid w:val="007B76C2"/>
    <w:rsid w:val="007F3DD4"/>
    <w:rsid w:val="00986E34"/>
    <w:rsid w:val="00997376"/>
    <w:rsid w:val="00AF1B57"/>
    <w:rsid w:val="00B93D35"/>
    <w:rsid w:val="00D87625"/>
    <w:rsid w:val="00E973A4"/>
    <w:rsid w:val="00EB65ED"/>
    <w:rsid w:val="00EC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99737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99737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2020-03-18T08:59:00Z</cp:lastPrinted>
  <dcterms:created xsi:type="dcterms:W3CDTF">2020-04-10T04:46:00Z</dcterms:created>
  <dcterms:modified xsi:type="dcterms:W3CDTF">2020-04-10T04:46:00Z</dcterms:modified>
</cp:coreProperties>
</file>